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1AB5" w14:textId="77777777" w:rsidR="00541F8A" w:rsidRDefault="00541F8A" w:rsidP="00541F8A">
      <w:pPr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</w:pPr>
    </w:p>
    <w:p w14:paraId="63F2937E" w14:textId="71039BAC" w:rsidR="00541F8A" w:rsidRPr="00541F8A" w:rsidRDefault="00541F8A" w:rsidP="00541F8A">
      <w:pPr>
        <w:spacing w:after="150" w:line="3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</w:pPr>
      <w:r w:rsidRPr="00541F8A">
        <w:rPr>
          <w:rFonts w:ascii="Tahoma" w:eastAsia="Times New Roman" w:hAnsi="Tahoma" w:cs="Tahoma"/>
          <w:b/>
          <w:bCs/>
          <w:color w:val="000000"/>
          <w:kern w:val="36"/>
          <w:sz w:val="26"/>
          <w:szCs w:val="26"/>
          <w:lang w:eastAsia="sk-SK"/>
          <w14:ligatures w14:val="none"/>
        </w:rPr>
        <w:t>Parlamentné voľby 2023: hlasovacie lístky pre voľbu poštou sú už dostupné na webovom sídle ministerstva vnútra</w:t>
      </w:r>
    </w:p>
    <w:p w14:paraId="6C11248F" w14:textId="483F3CBB" w:rsidR="00541F8A" w:rsidRPr="00541F8A" w:rsidRDefault="00541F8A" w:rsidP="00541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20. 07. 2023</w:t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r w:rsidRPr="00541F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inline distT="0" distB="0" distL="0" distR="0" wp14:anchorId="283A699E" wp14:editId="752C86E0">
            <wp:extent cx="1653540" cy="746760"/>
            <wp:effectExtent l="0" t="0" r="3810" b="0"/>
            <wp:docPr id="391598358" name="Obrázok 1" descr="volba-posto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ba-postou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6F58" w14:textId="77777777" w:rsidR="00541F8A" w:rsidRPr="00541F8A" w:rsidRDefault="00541F8A" w:rsidP="0054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Ministerstvo vnútra SR zverejnilo na svojom webovom sídle hlasovacie lístky pre voľbu poštou. MV SR zároveň zasiela voličom, ktorí požiadali o voľbu poštou, materiály potrebné na hlasovanie. Doposiaľ požiadalo o voľbu poštou  22 038 ľudí.</w:t>
      </w:r>
    </w:p>
    <w:p w14:paraId="6D20644C" w14:textId="77777777" w:rsidR="00541F8A" w:rsidRPr="00541F8A" w:rsidRDefault="00541F8A" w:rsidP="0054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Každému človeku zapísanému do osobitného zoznamu voličov pre voľbu poštou bude doručená obálka na hlasovanie, návratná obálka a poučenie o spôsobe hlasovania, a to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najneskôr do 21. augusta na adresu miesta pobytu v cudzine</w:t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Pri elektronickom podaní MV SR voličovi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nezasiela hlasovacie lístky</w:t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Tie si volič stiahne z webovej stránky ministerstva vnútra: </w:t>
      </w:r>
      <w:hyperlink r:id="rId5" w:history="1"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https://www.m</w:t>
        </w:r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i</w:t>
        </w:r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nv.sk/?nr23-hl</w:t>
        </w:r>
      </w:hyperlink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.</w:t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</w:p>
    <w:p w14:paraId="0EB4B5F1" w14:textId="77777777" w:rsidR="00541F8A" w:rsidRPr="00541F8A" w:rsidRDefault="00541F8A" w:rsidP="00541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Do výsledku hlasovania budú započítané hlasy na hlasovacích lístkoch, ktoré budú doručené ministerstvu vnútra najneskôr v posledný pracovný deň predo dňom konania volieb, teda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najneskôr 29. septembra do 12.00 h.</w:t>
      </w:r>
    </w:p>
    <w:p w14:paraId="45B49B9E" w14:textId="77777777" w:rsidR="00541F8A" w:rsidRPr="00541F8A" w:rsidRDefault="00541F8A" w:rsidP="0054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Hlasovací lístok pre voľbu poštou je určený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výlučne pre voľbu poštou a nie je možné ho použiť ako hlasovací lístok vo volebnej miestnosti</w:t>
      </w: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V prípade, že volič hlasujúci vo volebnej miestnosti vloží do obálky na hlasovanie hlasovací lístok pre voľbu poštou, </w:t>
      </w: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je takýto hlasovací lístok neplatný.</w:t>
      </w:r>
    </w:p>
    <w:p w14:paraId="3CC2D7A9" w14:textId="77777777" w:rsidR="00541F8A" w:rsidRPr="00541F8A" w:rsidRDefault="00541F8A" w:rsidP="0054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Všetky hlasy cez voľbu poštou budú spočítané v osobitných volebných okrskoch, ktoré sa utvoria pre hlasovanie poštou. V nadchádzajúcich parlamentných voľbách bude po prvýkrát komplexne známe, ako volili voliči zo zahraničia. Pri voľbách v roku 2020 bol známy len výsledok hlasovania voličov, ktorí nemali trvalý pobyt na Slovensku. Hlasovacie lístky voličov s trvalým pobytom na Slovensku boli totiž vložené do volebnej schránky v príslušnom okrsku podľa miesta trvalého pobytu. V parlamentných voľbách v roku 2020 volilo poštou zo zahraničia 48 925 voličov.</w:t>
      </w:r>
    </w:p>
    <w:p w14:paraId="19D85161" w14:textId="77777777" w:rsidR="00541F8A" w:rsidRPr="00541F8A" w:rsidRDefault="00541F8A" w:rsidP="00541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Komplexné informácie o voľbe poštou vrátane otázok a odpovedí sú dostupné na webe MV SR: </w:t>
      </w:r>
      <w:hyperlink r:id="rId6" w:history="1"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https://www.m</w:t>
        </w:r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i</w:t>
        </w:r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t>nv.sk/?nr23-posta</w:t>
        </w:r>
      </w:hyperlink>
      <w:r w:rsidRPr="00541F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.</w:t>
      </w:r>
    </w:p>
    <w:p w14:paraId="17D8C089" w14:textId="1AB6A7B2" w:rsidR="00691692" w:rsidRDefault="00541F8A" w:rsidP="00541F8A">
      <w:hyperlink r:id="rId7" w:anchor="facebook" w:tgtFrame="_blank" w:history="1">
        <w:r w:rsidRPr="00541F8A">
          <w:rPr>
            <w:rFonts w:ascii="Times New Roman" w:eastAsia="Times New Roman" w:hAnsi="Times New Roman" w:cs="Times New Roman"/>
            <w:b/>
            <w:bCs/>
            <w:color w:val="24578A"/>
            <w:kern w:val="0"/>
            <w:sz w:val="24"/>
            <w:szCs w:val="24"/>
            <w:u w:val="single"/>
            <w:lang w:eastAsia="sk-SK"/>
            <w14:ligatures w14:val="none"/>
          </w:rPr>
          <w:br/>
        </w:r>
      </w:hyperlink>
    </w:p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8A"/>
    <w:rsid w:val="00541F8A"/>
    <w:rsid w:val="00691692"/>
    <w:rsid w:val="00B05A3D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92C7"/>
  <w15:chartTrackingRefBased/>
  <w15:docId w15:val="{CB7FCCB4-2205-4194-80E3-6C36EB6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4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1F8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541F8A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54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41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3-posta" TargetMode="External"/><Relationship Id="rId5" Type="http://schemas.openxmlformats.org/officeDocument/2006/relationships/hyperlink" Target="https://www.minv.sk/?nr23-h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2023-07-24T07:58:00Z</dcterms:created>
  <dcterms:modified xsi:type="dcterms:W3CDTF">2023-07-24T08:00:00Z</dcterms:modified>
</cp:coreProperties>
</file>